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Verksamhetsberättelse 2016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Handicap-Utbildning-Regelkommittén (HUR).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kommittéarbetet har följande medlemmar deltagit: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Lennart Alette, ordf.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Sten Johansson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Bengt Lindén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Verksamhet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april genomfördes regelgenomgång på Solberga konferens anläggning.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Regelinformation har lagts ut under vår sektion på hemsidan.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Kommittén varit delaktiga i arbetet med att förbättra markeringar av hinder samt när det gäller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out of bounds.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Den årliga revisionen av våra medlemmars handicap har genomförts. Av totalt ca 1400 medlemmar höjdes 96 och sänktes 18 st.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HUR-kommittén har hittills under verksamhetsåret haft fyra sammanträden.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Ytterby 160925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Lennart Alette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Ordförande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Inför 2017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Handicaprevision i Januari.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Regelutbildning i april.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Vara aktiva när det gäller information på vår hemsida.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Under året har vi agerat fadder på tre nytillkomna medlemmar (pågående)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Vara aktiva när det gäller att påverka när det gäller banans status, kvalité, hindermarkeringar m.m. i syfte att det skall vara lätt att tolka regler o.s.v.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Om fortsatt förtroende finns fortsätter vi gärna under 2017 med nuvarande kommittémedlemmar.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